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C413" w14:textId="77777777" w:rsidR="00046F33" w:rsidRDefault="00BB16B0" w:rsidP="00522E0D">
      <w:pPr>
        <w:jc w:val="center"/>
      </w:pPr>
      <w:r>
        <w:t xml:space="preserve">A </w:t>
      </w:r>
      <w:r w:rsidR="00296090">
        <w:t>Tutu Mission 2017</w:t>
      </w:r>
    </w:p>
    <w:p w14:paraId="60E1FD38" w14:textId="77777777" w:rsidR="00296090" w:rsidRDefault="00296090" w:rsidP="00296090">
      <w:pPr>
        <w:jc w:val="center"/>
      </w:pPr>
      <w:r>
        <w:t>Instructional Material</w:t>
      </w:r>
      <w:r w:rsidR="00C46C62">
        <w:t>s</w:t>
      </w:r>
      <w:r>
        <w:t xml:space="preserve"> for Teachers</w:t>
      </w:r>
    </w:p>
    <w:p w14:paraId="58BC31F9" w14:textId="7227EFE4" w:rsidR="00296090" w:rsidRDefault="00296090" w:rsidP="00296090">
      <w:r>
        <w:t xml:space="preserve">Welcome to the first statewide initiative service project </w:t>
      </w:r>
      <w:r w:rsidR="00C06C8E">
        <w:t>created to unite dance programs and provide funding for the Creati</w:t>
      </w:r>
      <w:r w:rsidR="00601913">
        <w:t>ve Communication Class of Ailey</w:t>
      </w:r>
      <w:r w:rsidR="00C06C8E">
        <w:t>Camp</w:t>
      </w:r>
      <w:r w:rsidR="00601913">
        <w:t xml:space="preserve"> Baltimore</w:t>
      </w:r>
      <w:r w:rsidR="00C06C8E">
        <w:t xml:space="preserve">.  </w:t>
      </w:r>
      <w:bookmarkStart w:id="0" w:name="_GoBack"/>
      <w:bookmarkEnd w:id="0"/>
      <w:r>
        <w:t>With the support of MDEA, NDEO, and IDN we are</w:t>
      </w:r>
      <w:r w:rsidR="00C06C8E">
        <w:t xml:space="preserve"> asking your National Hono</w:t>
      </w:r>
      <w:r w:rsidR="00601913">
        <w:t>r Society in Dance Arts and/or dance p</w:t>
      </w:r>
      <w:r w:rsidR="00C06C8E">
        <w:t xml:space="preserve">rogram to take part in this statewide campaign </w:t>
      </w:r>
      <w:r>
        <w:t xml:space="preserve">to support AileyCamp Baltimore.  This </w:t>
      </w:r>
      <w:r w:rsidR="00AA7391">
        <w:t xml:space="preserve">collaborative </w:t>
      </w:r>
      <w:r>
        <w:t>invitation is open to all dance programs including</w:t>
      </w:r>
      <w:r w:rsidR="00FA60D4">
        <w:t xml:space="preserve"> </w:t>
      </w:r>
      <w:r w:rsidR="00FA60D4" w:rsidRPr="00A540FA">
        <w:t>but not limited to</w:t>
      </w:r>
      <w:r>
        <w:t xml:space="preserve"> </w:t>
      </w:r>
      <w:r w:rsidR="00C06C8E">
        <w:t xml:space="preserve">independent schools, </w:t>
      </w:r>
      <w:r w:rsidR="00C46C62">
        <w:t>public schools</w:t>
      </w:r>
      <w:r w:rsidR="00C06C8E">
        <w:t>,</w:t>
      </w:r>
      <w:r w:rsidR="00C46C62">
        <w:t xml:space="preserve"> and dance studios.</w:t>
      </w:r>
    </w:p>
    <w:p w14:paraId="46D5F51F" w14:textId="613B1B58" w:rsidR="00296090" w:rsidRPr="00601913" w:rsidRDefault="00601913" w:rsidP="00296090">
      <w:pPr>
        <w:rPr>
          <w:b/>
        </w:rPr>
      </w:pPr>
      <w:r>
        <w:rPr>
          <w:b/>
        </w:rPr>
        <w:t>A</w:t>
      </w:r>
      <w:r w:rsidR="00296090" w:rsidRPr="00C06C8E">
        <w:rPr>
          <w:b/>
        </w:rPr>
        <w:t xml:space="preserve"> Tutu Mission</w:t>
      </w:r>
      <w:r w:rsidR="00296090">
        <w:t xml:space="preserve"> was created as a means to support the Creative Communication Class of </w:t>
      </w:r>
      <w:proofErr w:type="spellStart"/>
      <w:r w:rsidR="00296090">
        <w:t>AileyCamp</w:t>
      </w:r>
      <w:proofErr w:type="spellEnd"/>
      <w:r w:rsidR="00296090">
        <w:t xml:space="preserve"> Baltimore.  </w:t>
      </w:r>
      <w:r w:rsidR="00C46C62">
        <w:t>Participants</w:t>
      </w:r>
      <w:r>
        <w:t xml:space="preserve"> attending AileyCamp are</w:t>
      </w:r>
      <w:r w:rsidR="00C46C62">
        <w:t xml:space="preserve"> given the opportunity to experience costume design, pattern making, </w:t>
      </w:r>
      <w:r w:rsidR="00AA7391">
        <w:t xml:space="preserve">and creating their very own tutus.  </w:t>
      </w:r>
      <w:r w:rsidR="00C06C8E">
        <w:t>Unfortunately, this past summ</w:t>
      </w:r>
      <w:r w:rsidR="00C06C8E" w:rsidRPr="00A540FA">
        <w:t>er</w:t>
      </w:r>
      <w:r w:rsidR="00FA60D4" w:rsidRPr="00A540FA">
        <w:t>’s</w:t>
      </w:r>
      <w:r w:rsidR="00AA7391">
        <w:t xml:space="preserve"> funding was limited</w:t>
      </w:r>
      <w:r w:rsidR="00FA60D4" w:rsidRPr="00A540FA">
        <w:t>,</w:t>
      </w:r>
      <w:r w:rsidR="00AA7391">
        <w:t xml:space="preserve"> and participants were not able to experience this creative </w:t>
      </w:r>
      <w:r w:rsidR="00C06C8E">
        <w:t xml:space="preserve">and inspiring </w:t>
      </w:r>
      <w:r w:rsidR="00AA7391">
        <w:t xml:space="preserve">project.  </w:t>
      </w:r>
      <w:r w:rsidR="00AA7391" w:rsidRPr="00601913">
        <w:rPr>
          <w:b/>
        </w:rPr>
        <w:t xml:space="preserve">That’s where you and your dancers come in!                               </w:t>
      </w:r>
    </w:p>
    <w:p w14:paraId="19299409" w14:textId="77777777" w:rsidR="00C46C62" w:rsidRPr="00336678" w:rsidRDefault="00C46C62" w:rsidP="00296090">
      <w:r w:rsidRPr="00336678">
        <w:t>How It Works:</w:t>
      </w:r>
    </w:p>
    <w:p w14:paraId="6B20D4B7" w14:textId="74B23C4D" w:rsidR="009B6A97" w:rsidRPr="00336678" w:rsidRDefault="00C46C62" w:rsidP="009B6A97">
      <w:pPr>
        <w:pStyle w:val="ListParagraph"/>
        <w:numPr>
          <w:ilvl w:val="0"/>
          <w:numId w:val="6"/>
        </w:numPr>
      </w:pPr>
      <w:r w:rsidRPr="00336678">
        <w:t xml:space="preserve">Share with students the importance of </w:t>
      </w:r>
      <w:r w:rsidR="009B6A97" w:rsidRPr="00336678">
        <w:t>AileyCamp Baltimore by vi</w:t>
      </w:r>
      <w:r w:rsidR="00FA60D4" w:rsidRPr="00336678">
        <w:t xml:space="preserve">ewing </w:t>
      </w:r>
      <w:hyperlink r:id="rId6" w:history="1">
        <w:r w:rsidR="009B6A97" w:rsidRPr="00336678">
          <w:rPr>
            <w:rStyle w:val="Hyperlink"/>
          </w:rPr>
          <w:t>https://www.youtube.com/watch?v=AE9NzICVmRc</w:t>
        </w:r>
      </w:hyperlink>
    </w:p>
    <w:p w14:paraId="658D5A34" w14:textId="77777777" w:rsidR="00C46C62" w:rsidRPr="00336678" w:rsidRDefault="00C46C62" w:rsidP="009B6A97">
      <w:pPr>
        <w:pStyle w:val="ListParagraph"/>
        <w:numPr>
          <w:ilvl w:val="0"/>
          <w:numId w:val="6"/>
        </w:numPr>
      </w:pPr>
      <w:r w:rsidRPr="00336678">
        <w:t>Dis</w:t>
      </w:r>
      <w:r w:rsidR="00AA7391" w:rsidRPr="00336678">
        <w:t xml:space="preserve">play the </w:t>
      </w:r>
      <w:r w:rsidR="00AA7391" w:rsidRPr="00336678">
        <w:rPr>
          <w:i/>
        </w:rPr>
        <w:t>flyer</w:t>
      </w:r>
      <w:r w:rsidR="00AA7391" w:rsidRPr="00336678">
        <w:t xml:space="preserve"> provided in this</w:t>
      </w:r>
      <w:r w:rsidRPr="00336678">
        <w:t xml:space="preserve"> instructional packet</w:t>
      </w:r>
      <w:r w:rsidR="00DE1622" w:rsidRPr="00336678">
        <w:t xml:space="preserve"> alongside the collection can in your dance classroom beginning </w:t>
      </w:r>
      <w:r w:rsidR="00DE1622" w:rsidRPr="00336678">
        <w:rPr>
          <w:b/>
        </w:rPr>
        <w:t>November 1, 2017</w:t>
      </w:r>
      <w:r w:rsidR="00DE1622" w:rsidRPr="00336678">
        <w:t xml:space="preserve"> (Keep in mi</w:t>
      </w:r>
      <w:r w:rsidR="00C06C8E" w:rsidRPr="00336678">
        <w:t>nd, you may want to lock up cash collected</w:t>
      </w:r>
      <w:r w:rsidR="00DE1622" w:rsidRPr="00336678">
        <w:t xml:space="preserve"> each night before leaving school).</w:t>
      </w:r>
    </w:p>
    <w:p w14:paraId="7ACA621E" w14:textId="14900D9E" w:rsidR="00DE1622" w:rsidRPr="00336678" w:rsidRDefault="00DE1622" w:rsidP="009B6A97">
      <w:pPr>
        <w:pStyle w:val="ListParagraph"/>
        <w:numPr>
          <w:ilvl w:val="0"/>
          <w:numId w:val="6"/>
        </w:numPr>
      </w:pPr>
      <w:r w:rsidRPr="00336678">
        <w:t>Email</w:t>
      </w:r>
      <w:r w:rsidR="00601913" w:rsidRPr="00336678">
        <w:t xml:space="preserve"> an</w:t>
      </w:r>
      <w:r w:rsidRPr="00336678">
        <w:t xml:space="preserve"> “amount received” update</w:t>
      </w:r>
      <w:r w:rsidR="00C06C8E" w:rsidRPr="00336678">
        <w:t xml:space="preserve"> </w:t>
      </w:r>
      <w:r w:rsidR="00601913" w:rsidRPr="00336678">
        <w:t xml:space="preserve">to </w:t>
      </w:r>
      <w:hyperlink r:id="rId7" w:history="1">
        <w:r w:rsidRPr="00336678">
          <w:rPr>
            <w:rStyle w:val="Hyperlink"/>
          </w:rPr>
          <w:t>swebber@notredameprep.com</w:t>
        </w:r>
      </w:hyperlink>
      <w:r w:rsidRPr="00336678">
        <w:t xml:space="preserve"> the first week of January</w:t>
      </w:r>
      <w:r w:rsidR="00FA60D4" w:rsidRPr="00336678">
        <w:t>; deadline January 5th</w:t>
      </w:r>
      <w:r w:rsidRPr="00336678">
        <w:t>.  This</w:t>
      </w:r>
      <w:r w:rsidR="00601913" w:rsidRPr="00336678">
        <w:t xml:space="preserve"> update will be reported to MDEA and IDN</w:t>
      </w:r>
      <w:r w:rsidRPr="00336678">
        <w:t xml:space="preserve"> so we</w:t>
      </w:r>
      <w:r w:rsidR="00C06C8E" w:rsidRPr="00336678">
        <w:t xml:space="preserve"> can see and share our progress as we work together towards our goal.</w:t>
      </w:r>
    </w:p>
    <w:p w14:paraId="412301F3" w14:textId="73D20135" w:rsidR="00DE1622" w:rsidRPr="00336678" w:rsidRDefault="00E63CDD" w:rsidP="009B6A97">
      <w:pPr>
        <w:pStyle w:val="ListParagraph"/>
        <w:numPr>
          <w:ilvl w:val="0"/>
          <w:numId w:val="6"/>
        </w:numPr>
      </w:pPr>
      <w:r w:rsidRPr="00336678">
        <w:t xml:space="preserve">Change collection will end on </w:t>
      </w:r>
      <w:r w:rsidRPr="00336678">
        <w:rPr>
          <w:b/>
        </w:rPr>
        <w:t>April 27, 2018</w:t>
      </w:r>
      <w:r w:rsidR="00601913" w:rsidRPr="00336678">
        <w:t xml:space="preserve">.  Please send your final report once again to </w:t>
      </w:r>
      <w:hyperlink r:id="rId8" w:history="1">
        <w:r w:rsidR="00FA60D4" w:rsidRPr="00336678">
          <w:rPr>
            <w:rStyle w:val="Hyperlink"/>
          </w:rPr>
          <w:t>swebber@notredameprep.com</w:t>
        </w:r>
      </w:hyperlink>
      <w:r w:rsidR="00FA60D4" w:rsidRPr="00336678">
        <w:rPr>
          <w:rStyle w:val="Hyperlink"/>
          <w:u w:val="none"/>
        </w:rPr>
        <w:t xml:space="preserve">, </w:t>
      </w:r>
      <w:r w:rsidR="00601913" w:rsidRPr="00336678">
        <w:t xml:space="preserve">and </w:t>
      </w:r>
      <w:r w:rsidR="00FA60D4" w:rsidRPr="00336678">
        <w:t>your final</w:t>
      </w:r>
      <w:r w:rsidR="00601913" w:rsidRPr="00336678">
        <w:t xml:space="preserve"> report</w:t>
      </w:r>
      <w:r w:rsidR="00FA60D4" w:rsidRPr="00336678">
        <w:t xml:space="preserve"> will be shared</w:t>
      </w:r>
      <w:r w:rsidR="00601913" w:rsidRPr="00336678">
        <w:t xml:space="preserve"> to MDEA and IDN.</w:t>
      </w:r>
    </w:p>
    <w:p w14:paraId="770E943A" w14:textId="77777777" w:rsidR="00522E0D" w:rsidRPr="00336678" w:rsidRDefault="00DE1622" w:rsidP="00522E0D">
      <w:pPr>
        <w:pStyle w:val="ListParagraph"/>
        <w:numPr>
          <w:ilvl w:val="0"/>
          <w:numId w:val="6"/>
        </w:numPr>
        <w:rPr>
          <w:u w:val="single"/>
        </w:rPr>
      </w:pPr>
      <w:r w:rsidRPr="00336678">
        <w:rPr>
          <w:u w:val="single"/>
        </w:rPr>
        <w:t>Please a</w:t>
      </w:r>
      <w:r w:rsidR="00E63CDD" w:rsidRPr="00336678">
        <w:rPr>
          <w:u w:val="single"/>
        </w:rPr>
        <w:t xml:space="preserve">ttach a school check with the </w:t>
      </w:r>
      <w:r w:rsidR="00E63CDD" w:rsidRPr="00336678">
        <w:rPr>
          <w:i/>
          <w:u w:val="single"/>
        </w:rPr>
        <w:t>Donation Form</w:t>
      </w:r>
      <w:r w:rsidR="00E63CDD" w:rsidRPr="00336678">
        <w:rPr>
          <w:u w:val="single"/>
        </w:rPr>
        <w:t xml:space="preserve"> by May 4, 2018 and mail to:</w:t>
      </w:r>
      <w:r w:rsidR="00522E0D" w:rsidRPr="00336678">
        <w:rPr>
          <w:u w:val="single"/>
        </w:rPr>
        <w:t xml:space="preserve"> </w:t>
      </w:r>
    </w:p>
    <w:p w14:paraId="055963D1" w14:textId="77777777" w:rsidR="00522E0D" w:rsidRPr="00522E0D" w:rsidRDefault="00522E0D" w:rsidP="00522E0D">
      <w:pPr>
        <w:pStyle w:val="ListParagraph"/>
        <w:rPr>
          <w:u w:val="single"/>
        </w:rPr>
      </w:pPr>
      <w:r w:rsidRPr="00336678">
        <w:t>Checks made payable to: Towson University Foundation</w:t>
      </w:r>
    </w:p>
    <w:p w14:paraId="51570E62" w14:textId="23BCE0B9" w:rsidR="00522E0D" w:rsidRDefault="00522E0D" w:rsidP="00522E0D">
      <w:pPr>
        <w:spacing w:after="0" w:line="240" w:lineRule="auto"/>
        <w:ind w:left="1440" w:firstLine="720"/>
      </w:pPr>
      <w:r>
        <w:t>Towson University Foundation</w:t>
      </w:r>
    </w:p>
    <w:p w14:paraId="13CFAE0E" w14:textId="77777777" w:rsidR="00522E0D" w:rsidRDefault="00522E0D" w:rsidP="00522E0D">
      <w:pPr>
        <w:spacing w:after="0" w:line="240" w:lineRule="auto"/>
        <w:ind w:left="1800" w:firstLine="360"/>
      </w:pPr>
      <w:r>
        <w:t>Towson University</w:t>
      </w:r>
    </w:p>
    <w:p w14:paraId="21550A82" w14:textId="77777777" w:rsidR="00522E0D" w:rsidRDefault="00522E0D" w:rsidP="00522E0D">
      <w:pPr>
        <w:spacing w:after="0" w:line="240" w:lineRule="auto"/>
        <w:ind w:left="1440" w:firstLine="720"/>
      </w:pPr>
      <w:r>
        <w:t>8000 York Rd</w:t>
      </w:r>
    </w:p>
    <w:p w14:paraId="5680D246" w14:textId="77777777" w:rsidR="00522E0D" w:rsidRDefault="00522E0D" w:rsidP="00522E0D">
      <w:pPr>
        <w:spacing w:after="0" w:line="240" w:lineRule="auto"/>
        <w:ind w:left="1800" w:firstLine="360"/>
      </w:pPr>
      <w:r>
        <w:t>Towson MD 21252</w:t>
      </w:r>
    </w:p>
    <w:p w14:paraId="270FB859" w14:textId="77777777" w:rsidR="00522E0D" w:rsidRPr="00522E0D" w:rsidRDefault="00522E0D" w:rsidP="00522E0D">
      <w:pPr>
        <w:spacing w:after="0" w:line="240" w:lineRule="auto"/>
        <w:ind w:left="1800" w:firstLine="360"/>
      </w:pPr>
    </w:p>
    <w:p w14:paraId="211FFDE8" w14:textId="037213C9" w:rsidR="00E63CDD" w:rsidRPr="00522E0D" w:rsidRDefault="00C06C8E" w:rsidP="00522E0D">
      <w:pPr>
        <w:rPr>
          <w:u w:val="single"/>
        </w:rPr>
      </w:pPr>
      <w:r>
        <w:t xml:space="preserve">Our collaborative </w:t>
      </w:r>
      <w:r w:rsidR="00E63CDD">
        <w:t>goal is to raise</w:t>
      </w:r>
      <w:r w:rsidR="00FA60D4">
        <w:t xml:space="preserve"> </w:t>
      </w:r>
      <w:r w:rsidR="00FA60D4" w:rsidRPr="00A540FA">
        <w:t>at least</w:t>
      </w:r>
      <w:r w:rsidR="00E63CDD">
        <w:t xml:space="preserve"> $1,200 to fund the tutu project.  If </w:t>
      </w:r>
      <w:r w:rsidR="00E63CDD" w:rsidRPr="00A540FA">
        <w:t>th</w:t>
      </w:r>
      <w:r w:rsidR="00FA60D4" w:rsidRPr="00A540FA">
        <w:t>e total</w:t>
      </w:r>
      <w:r w:rsidR="00E63CDD">
        <w:t xml:space="preserve"> amount exceeds expectations, excess funds will be donated to </w:t>
      </w:r>
      <w:proofErr w:type="spellStart"/>
      <w:r w:rsidR="00E63CDD">
        <w:t>AileyCamp</w:t>
      </w:r>
      <w:proofErr w:type="spellEnd"/>
      <w:r w:rsidR="00FA60D4">
        <w:t xml:space="preserve"> </w:t>
      </w:r>
      <w:r w:rsidR="00FA60D4" w:rsidRPr="00A540FA">
        <w:t>Baltimore</w:t>
      </w:r>
      <w:r w:rsidR="00E63CDD">
        <w:t xml:space="preserve"> </w:t>
      </w:r>
      <w:r>
        <w:t>and used at the director’s discretion.</w:t>
      </w:r>
      <w:r w:rsidR="00522E0D">
        <w:t xml:space="preserve">  </w:t>
      </w:r>
      <w:r w:rsidR="00522E0D" w:rsidRPr="00522E0D">
        <w:rPr>
          <w:u w:val="single"/>
        </w:rPr>
        <w:t>Please encourage your stude</w:t>
      </w:r>
      <w:r w:rsidR="00522E0D">
        <w:rPr>
          <w:u w:val="single"/>
        </w:rPr>
        <w:t>nts to empty their change purse.</w:t>
      </w:r>
      <w:r w:rsidR="00522E0D" w:rsidRPr="00522E0D">
        <w:rPr>
          <w:u w:val="single"/>
        </w:rPr>
        <w:t xml:space="preserve">  N</w:t>
      </w:r>
      <w:r w:rsidR="00522E0D">
        <w:rPr>
          <w:u w:val="single"/>
        </w:rPr>
        <w:t>o donation is too small.  Together, we can make a difference.</w:t>
      </w:r>
    </w:p>
    <w:p w14:paraId="635C835F" w14:textId="589BE2AA" w:rsidR="00C06C8E" w:rsidRDefault="00C06C8E" w:rsidP="00E63CDD">
      <w:r>
        <w:t xml:space="preserve">Once you have submitted your dance program and/or NHSDA’s donation, you will receive a thank you letter and receipt from </w:t>
      </w:r>
      <w:proofErr w:type="spellStart"/>
      <w:r>
        <w:t>AileyCamp</w:t>
      </w:r>
      <w:proofErr w:type="spellEnd"/>
      <w:r w:rsidR="00C074C5">
        <w:t xml:space="preserve"> </w:t>
      </w:r>
      <w:r w:rsidR="00C074C5" w:rsidRPr="00A540FA">
        <w:t>Baltimore</w:t>
      </w:r>
      <w:r>
        <w:t xml:space="preserve">.  This is a wonderful way for your dancers to </w:t>
      </w:r>
      <w:r w:rsidRPr="00522E0D">
        <w:rPr>
          <w:b/>
        </w:rPr>
        <w:t xml:space="preserve">earn service hours </w:t>
      </w:r>
      <w:r w:rsidR="00EE1121" w:rsidRPr="00522E0D">
        <w:rPr>
          <w:b/>
        </w:rPr>
        <w:t>towards NHSDA</w:t>
      </w:r>
      <w:r w:rsidR="00EE1121">
        <w:t xml:space="preserve"> inductions </w:t>
      </w:r>
      <w:r>
        <w:t>and</w:t>
      </w:r>
      <w:r w:rsidR="00EE1121">
        <w:t>/or</w:t>
      </w:r>
      <w:r>
        <w:t xml:space="preserve"> give back to their community.  Please let me know if you have any questions regarding this project.  </w:t>
      </w:r>
    </w:p>
    <w:p w14:paraId="0A9CD8AF" w14:textId="486841C4" w:rsidR="00C06C8E" w:rsidRDefault="00C06C8E" w:rsidP="00522E0D">
      <w:pPr>
        <w:spacing w:after="0"/>
      </w:pPr>
      <w:r>
        <w:t>Serene Webber, CMA</w:t>
      </w:r>
    </w:p>
    <w:p w14:paraId="3E316D25" w14:textId="77777777" w:rsidR="00C06C8E" w:rsidRDefault="00C06C8E" w:rsidP="00522E0D">
      <w:pPr>
        <w:spacing w:after="0"/>
      </w:pPr>
      <w:r>
        <w:t>Notre Dame Prep</w:t>
      </w:r>
    </w:p>
    <w:p w14:paraId="0934E76E" w14:textId="62AFE8EC" w:rsidR="00C06C8E" w:rsidRDefault="007E3F26" w:rsidP="00522E0D">
      <w:pPr>
        <w:spacing w:after="0"/>
        <w:rPr>
          <w:rStyle w:val="Hyperlink"/>
        </w:rPr>
      </w:pPr>
      <w:hyperlink r:id="rId9" w:history="1">
        <w:r w:rsidR="009B6A97" w:rsidRPr="00067D07">
          <w:rPr>
            <w:rStyle w:val="Hyperlink"/>
          </w:rPr>
          <w:t>webbers@notredameprep.com</w:t>
        </w:r>
      </w:hyperlink>
    </w:p>
    <w:p w14:paraId="11879515" w14:textId="77777777" w:rsidR="00A540FA" w:rsidRDefault="00A540FA" w:rsidP="00522E0D">
      <w:pPr>
        <w:spacing w:after="0"/>
        <w:rPr>
          <w:rStyle w:val="Hyperlink"/>
        </w:rPr>
      </w:pPr>
    </w:p>
    <w:p w14:paraId="6DFF32C0" w14:textId="2005E5B6" w:rsidR="00E63CDD" w:rsidRPr="005C2DF5" w:rsidRDefault="005C2DF5" w:rsidP="00A540FA">
      <w:pPr>
        <w:spacing w:after="0"/>
        <w:rPr>
          <w:color w:val="0563C1" w:themeColor="hyperlink"/>
          <w:u w:val="single"/>
        </w:rPr>
      </w:pPr>
      <w:r>
        <w:rPr>
          <w:noProof/>
          <w:color w:val="0563C1" w:themeColor="hyperlink"/>
          <w:u w:val="single"/>
        </w:rPr>
        <w:drawing>
          <wp:anchor distT="0" distB="0" distL="114300" distR="114300" simplePos="0" relativeHeight="251658240" behindDoc="0" locked="0" layoutInCell="1" allowOverlap="1" wp14:anchorId="140BFBB6" wp14:editId="2AC4218D">
            <wp:simplePos x="0" y="0"/>
            <wp:positionH relativeFrom="column">
              <wp:posOffset>863600</wp:posOffset>
            </wp:positionH>
            <wp:positionV relativeFrom="paragraph">
              <wp:align>top</wp:align>
            </wp:positionV>
            <wp:extent cx="5023485" cy="804688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uMission.logo.stri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80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63C1" w:themeColor="hyperlink"/>
          <w:u w:val="single"/>
        </w:rPr>
        <w:br w:type="textWrapping" w:clear="all"/>
      </w:r>
    </w:p>
    <w:sectPr w:rsidR="00E63CDD" w:rsidRPr="005C2DF5" w:rsidSect="0078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233D"/>
    <w:multiLevelType w:val="hybridMultilevel"/>
    <w:tmpl w:val="27D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D4D"/>
    <w:multiLevelType w:val="hybridMultilevel"/>
    <w:tmpl w:val="E18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3ED"/>
    <w:multiLevelType w:val="hybridMultilevel"/>
    <w:tmpl w:val="91A0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0D08"/>
    <w:multiLevelType w:val="hybridMultilevel"/>
    <w:tmpl w:val="3CDA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6EE"/>
    <w:multiLevelType w:val="hybridMultilevel"/>
    <w:tmpl w:val="6336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286C"/>
    <w:multiLevelType w:val="hybridMultilevel"/>
    <w:tmpl w:val="CCAA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0"/>
    <w:rsid w:val="00296090"/>
    <w:rsid w:val="00336678"/>
    <w:rsid w:val="00442B42"/>
    <w:rsid w:val="00522E0D"/>
    <w:rsid w:val="005C2DF5"/>
    <w:rsid w:val="00601913"/>
    <w:rsid w:val="0078636D"/>
    <w:rsid w:val="007E3F26"/>
    <w:rsid w:val="009A3516"/>
    <w:rsid w:val="009B6A97"/>
    <w:rsid w:val="00A540FA"/>
    <w:rsid w:val="00AA7391"/>
    <w:rsid w:val="00BA449A"/>
    <w:rsid w:val="00BB16B0"/>
    <w:rsid w:val="00C06C8E"/>
    <w:rsid w:val="00C074C5"/>
    <w:rsid w:val="00C46C62"/>
    <w:rsid w:val="00DC00E3"/>
    <w:rsid w:val="00DE1622"/>
    <w:rsid w:val="00E63CDD"/>
    <w:rsid w:val="00EC33C4"/>
    <w:rsid w:val="00EE1121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C27E"/>
  <w15:chartTrackingRefBased/>
  <w15:docId w15:val="{538CDCF9-E6D0-452E-A954-E2531802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bber@notredamepre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webber@notredameprep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E9NzICVmR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webbers@notredamepr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34C661-2834-4286-AF2E-7EAB4A1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Serene</dc:creator>
  <cp:keywords/>
  <dc:description/>
  <cp:lastModifiedBy>Webber, Serene</cp:lastModifiedBy>
  <cp:revision>5</cp:revision>
  <dcterms:created xsi:type="dcterms:W3CDTF">2017-10-10T17:31:00Z</dcterms:created>
  <dcterms:modified xsi:type="dcterms:W3CDTF">2017-10-10T17:36:00Z</dcterms:modified>
</cp:coreProperties>
</file>